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tLabel"/>
      </w:pPr>
      <w:r>
        <w:t>AI TOOLS AND CONNECTIONS REGISTER</w:t>
      </w:r>
    </w:p>
    <w:p>
      <w:pPr>
        <w:pStyle w:val="Title"/>
      </w:pPr>
      <w:r>
        <w:t>AI tools and connections register</w:t>
      </w:r>
    </w:p>
    <w:p>
      <w:r>
        <w:t>Every AI tool, feature, agent and connection we use for work, and the limits on each. The policy owner keeps it, and reviews each line by its review date.</w:t>
      </w:r>
    </w:p>
    <w:tbl>
      <w:tblPr>
        <w:tblW w:w="15477" w:type="dxa"/>
        <w:tblBorders>
          <w:top w:val="nil"/>
          <w:left w:val="nil"/>
          <w:bottom w:val="nil"/>
          <w:right w:val="nil"/>
          <w:insideH w:val="nil"/>
          <w:insideV w:val="nil"/>
        </w:tblBorders>
        <w:tblLayout w:type="fixed"/>
        <w:tblCellMar>
          <w:top w:w="0" w:type="dxa"/>
          <w:left w:w="0" w:type="dxa"/>
          <w:bottom w:w="40" w:type="dxa"/>
          <w:right w:w="200" w:type="dxa"/>
        </w:tblCellMar>
        <w:tblLook w:firstColumn="1" w:firstRow="1" w:lastColumn="0" w:lastRow="0" w:noHBand="0" w:noVBand="1" w:val="04A0"/>
      </w:tblPr>
      <w:tblGrid>
        <w:gridCol w:w="5159"/>
        <w:gridCol w:w="5159"/>
        <w:gridCol w:w="5159"/>
      </w:tblGrid>
      <w:tr>
        <w:trPr>
          <w:cantSplit/>
        </w:trPr>
        <w:tc>
          <w:tcPr>
            <w:tcW w:type="dxa" w:w="5159"/>
          </w:tcPr>
          <w:p>
            <w:pPr>
              <w:pStyle w:val="KitLabel"/>
            </w:pPr>
            <w:r>
              <w:t>ORGANISATION</w:t>
            </w:r>
          </w:p>
          <w:p>
            <w:pPr>
              <w:pStyle w:val="KitField"/>
              <w:pBdr>
                <w:bottom w:val="single" w:sz="8" w:space="1" w:color="0A0B0C"/>
              </w:pBdr>
            </w:pPr>
            <w:sdt>
              <w:sdtPr>
                <w:rPr>
                  <w:rFonts w:ascii="Outfit" w:hAnsi="Outfit" w:cs="Outfit" w:eastAsia="Outfit"/>
                  <w:shd w:val="clear" w:color="auto" w:fill="FFC21A"/>
                </w:rPr>
                <w:alias w:val="Organisation"/>
                <w:tag w:val="organisation"/>
                <w:id w:val="457244847"/>
                <w:text/>
              </w:sdtPr>
              <w:sdtContent>
                <w:r>
                  <w:rPr>
                    <w:rFonts w:ascii="Outfit" w:hAnsi="Outfit" w:cs="Outfit" w:eastAsia="Outfit"/>
                    <w:shd w:val="clear" w:color="auto" w:fill="FFC21A"/>
                  </w:rPr>
                  <w:t xml:space="preserve">[Organisation name]</w:t>
                </w:r>
              </w:sdtContent>
            </w:sdt>
          </w:p>
        </w:tc>
        <w:tc>
          <w:tcPr>
            <w:tcW w:type="dxa" w:w="5159"/>
          </w:tcPr>
          <w:p>
            <w:pPr>
              <w:pStyle w:val="KitLabel"/>
            </w:pPr>
            <w:r>
              <w:t>KEPT BY</w:t>
            </w:r>
          </w:p>
          <w:p>
            <w:pPr>
              <w:pStyle w:val="KitField"/>
              <w:pBdr>
                <w:bottom w:val="single" w:sz="8" w:space="1" w:color="0A0B0C"/>
              </w:pBdr>
            </w:pPr>
            <w:sdt>
              <w:sdtPr>
                <w:rPr>
                  <w:rFonts w:ascii="Outfit" w:hAnsi="Outfit" w:cs="Outfit" w:eastAsia="Outfit"/>
                  <w:shd w:val="clear" w:color="auto" w:fill="FFC21A"/>
                </w:rPr>
                <w:alias w:val="Kept by"/>
                <w:tag w:val="kept-by"/>
                <w:id w:val="1360107941"/>
                <w:text/>
              </w:sdtPr>
              <w:sdtContent>
                <w:r>
                  <w:rPr>
                    <w:rFonts w:ascii="Outfit" w:hAnsi="Outfit" w:cs="Outfit" w:eastAsia="Outfit"/>
                    <w:shd w:val="clear" w:color="auto" w:fill="FFC21A"/>
                  </w:rPr>
                  <w:t xml:space="preserve">[Name, role]</w:t>
                </w:r>
              </w:sdtContent>
            </w:sdt>
          </w:p>
        </w:tc>
        <w:tc>
          <w:tcPr>
            <w:tcW w:type="dxa" w:w="5159"/>
          </w:tcPr>
          <w:p>
            <w:pPr>
              <w:pStyle w:val="KitLabel"/>
            </w:pPr>
            <w:r>
              <w:t>LAST UPDATED</w:t>
            </w:r>
          </w:p>
          <w:p>
            <w:pPr>
              <w:pStyle w:val="KitField"/>
              <w:pBdr>
                <w:bottom w:val="single" w:sz="8" w:space="1" w:color="0A0B0C"/>
              </w:pBdr>
            </w:pPr>
            <w:sdt>
              <w:sdtPr>
                <w:rPr>
                  <w:rFonts w:ascii="Outfit" w:hAnsi="Outfit" w:cs="Outfit" w:eastAsia="Outfit"/>
                  <w:shd w:val="clear" w:color="auto" w:fill="FFC21A"/>
                </w:rPr>
                <w:alias w:val="Last updated"/>
                <w:tag w:val="last-updated"/>
                <w:id w:val="1735698047"/>
                <w:text/>
              </w:sdtPr>
              <w:sdtContent>
                <w:r>
                  <w:rPr>
                    <w:rFonts w:ascii="Outfit" w:hAnsi="Outfit" w:cs="Outfit" w:eastAsia="Outfit"/>
                    <w:shd w:val="clear" w:color="auto" w:fill="FFC21A"/>
                  </w:rPr>
                  <w:t xml:space="preserve">[Date]</w:t>
                </w:r>
              </w:sdtContent>
            </w:sdt>
          </w:p>
        </w:tc>
      </w:tr>
    </w:tbl>
    <w:p>
      <w:pPr>
        <w:spacing w:after="0" w:line="200" w:lineRule="exact"/>
      </w:pPr>
      <w:r>
        <w:rPr>
          <w:sz w:val="4"/>
        </w:rPr>
      </w:r>
    </w:p>
    <w:tbl>
      <w:tblPr>
        <w:tblW w:w="15477"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547"/>
        <w:gridCol w:w="1083"/>
        <w:gridCol w:w="1392"/>
        <w:gridCol w:w="1547"/>
        <w:gridCol w:w="1547"/>
        <w:gridCol w:w="1083"/>
        <w:gridCol w:w="1547"/>
        <w:gridCol w:w="1238"/>
        <w:gridCol w:w="1083"/>
        <w:gridCol w:w="1392"/>
        <w:gridCol w:w="1083"/>
        <w:gridCol w:w="935"/>
      </w:tblGrid>
      <w:tr>
        <w:trPr>
          <w:cantSplit/>
          <w:tblHeader/>
        </w:trPr>
        <w:tc>
          <w:tcPr>
            <w:tcW w:type="dxa" w:w="1547"/>
            <w:tcBorders>
              <w:top w:val="nil"/>
              <w:left w:val="nil"/>
              <w:bottom w:val="nil"/>
              <w:right w:val="nil"/>
            </w:tcBorders>
            <w:shd w:val="clear" w:color="auto" w:fill="1F5FE0"/>
          </w:tcPr>
          <w:p>
            <w:pPr>
              <w:pStyle w:val="KitTableHead"/>
            </w:pPr>
            <w:r>
              <w:rPr>
                <w:b/>
                <w:color w:val="FFFFFF"/>
                <w:sz w:val="16"/>
              </w:rPr>
              <w:t>Tool</w:t>
            </w:r>
          </w:p>
        </w:tc>
        <w:tc>
          <w:tcPr>
            <w:tcW w:type="dxa" w:w="1083"/>
            <w:tcBorders>
              <w:top w:val="nil"/>
              <w:left w:val="nil"/>
              <w:bottom w:val="nil"/>
              <w:right w:val="nil"/>
            </w:tcBorders>
            <w:shd w:val="clear" w:color="auto" w:fill="1F5FE0"/>
          </w:tcPr>
          <w:p>
            <w:pPr>
              <w:pStyle w:val="KitTableHead"/>
            </w:pPr>
            <w:r>
              <w:rPr>
                <w:b/>
                <w:color w:val="FFFFFF"/>
                <w:sz w:val="16"/>
              </w:rPr>
              <w:t>Plan</w:t>
            </w:r>
          </w:p>
        </w:tc>
        <w:tc>
          <w:tcPr>
            <w:tcW w:type="dxa" w:w="1392"/>
            <w:tcBorders>
              <w:top w:val="nil"/>
              <w:left w:val="nil"/>
              <w:bottom w:val="nil"/>
              <w:right w:val="nil"/>
            </w:tcBorders>
            <w:shd w:val="clear" w:color="auto" w:fill="1F5FE0"/>
          </w:tcPr>
          <w:p>
            <w:pPr>
              <w:pStyle w:val="KitTableHead"/>
            </w:pPr>
            <w:r>
              <w:rPr>
                <w:b/>
                <w:color w:val="FFFFFF"/>
                <w:sz w:val="16"/>
              </w:rPr>
              <w:t>Who may use it</w:t>
            </w:r>
          </w:p>
        </w:tc>
        <w:tc>
          <w:tcPr>
            <w:tcW w:type="dxa" w:w="1547"/>
            <w:tcBorders>
              <w:top w:val="nil"/>
              <w:left w:val="nil"/>
              <w:bottom w:val="nil"/>
              <w:right w:val="nil"/>
            </w:tcBorders>
            <w:shd w:val="clear" w:color="auto" w:fill="1F5FE0"/>
          </w:tcPr>
          <w:p>
            <w:pPr>
              <w:pStyle w:val="KitTableHead"/>
            </w:pPr>
            <w:r>
              <w:rPr>
                <w:b/>
                <w:color w:val="FFFFFF"/>
                <w:sz w:val="16"/>
              </w:rPr>
              <w:t>Data allowed</w:t>
            </w:r>
          </w:p>
        </w:tc>
        <w:tc>
          <w:tcPr>
            <w:tcW w:type="dxa" w:w="1547"/>
            <w:tcBorders>
              <w:top w:val="nil"/>
              <w:left w:val="nil"/>
              <w:bottom w:val="nil"/>
              <w:right w:val="nil"/>
            </w:tcBorders>
            <w:shd w:val="clear" w:color="auto" w:fill="1F5FE0"/>
          </w:tcPr>
          <w:p>
            <w:pPr>
              <w:pStyle w:val="KitTableHead"/>
            </w:pPr>
            <w:r>
              <w:rPr>
                <w:b/>
                <w:color w:val="FFFFFF"/>
                <w:sz w:val="16"/>
              </w:rPr>
              <w:t>Connected apps</w:t>
            </w:r>
          </w:p>
        </w:tc>
        <w:tc>
          <w:tcPr>
            <w:tcW w:type="dxa" w:w="1083"/>
            <w:tcBorders>
              <w:top w:val="nil"/>
              <w:left w:val="nil"/>
              <w:bottom w:val="nil"/>
              <w:right w:val="nil"/>
            </w:tcBorders>
            <w:shd w:val="clear" w:color="auto" w:fill="1F5FE0"/>
          </w:tcPr>
          <w:p>
            <w:pPr>
              <w:pStyle w:val="KitTableHead"/>
            </w:pPr>
            <w:r>
              <w:rPr>
                <w:b/>
                <w:color w:val="FFFFFF"/>
                <w:sz w:val="16"/>
              </w:rPr>
              <w:t>Can they write?</w:t>
            </w:r>
          </w:p>
        </w:tc>
        <w:tc>
          <w:tcPr>
            <w:tcW w:type="dxa" w:w="1547"/>
            <w:tcBorders>
              <w:top w:val="nil"/>
              <w:left w:val="nil"/>
              <w:bottom w:val="nil"/>
              <w:right w:val="nil"/>
            </w:tcBorders>
            <w:shd w:val="clear" w:color="auto" w:fill="1F5FE0"/>
          </w:tcPr>
          <w:p>
            <w:pPr>
              <w:pStyle w:val="KitTableHead"/>
            </w:pPr>
            <w:r>
              <w:rPr>
                <w:b/>
                <w:color w:val="FFFFFF"/>
                <w:sz w:val="16"/>
              </w:rPr>
              <w:t>Approval setting</w:t>
            </w:r>
          </w:p>
        </w:tc>
        <w:tc>
          <w:tcPr>
            <w:tcW w:type="dxa" w:w="1238"/>
            <w:tcBorders>
              <w:top w:val="nil"/>
              <w:left w:val="nil"/>
              <w:bottom w:val="nil"/>
              <w:right w:val="nil"/>
            </w:tcBorders>
            <w:shd w:val="clear" w:color="auto" w:fill="1F5FE0"/>
          </w:tcPr>
          <w:p>
            <w:pPr>
              <w:pStyle w:val="KitTableHead"/>
            </w:pPr>
            <w:r>
              <w:rPr>
                <w:b/>
                <w:color w:val="FFFFFF"/>
                <w:sz w:val="16"/>
              </w:rPr>
              <w:t>Level allowed</w:t>
            </w:r>
          </w:p>
        </w:tc>
        <w:tc>
          <w:tcPr>
            <w:tcW w:type="dxa" w:w="1083"/>
            <w:tcBorders>
              <w:top w:val="nil"/>
              <w:left w:val="nil"/>
              <w:bottom w:val="nil"/>
              <w:right w:val="nil"/>
            </w:tcBorders>
            <w:shd w:val="clear" w:color="auto" w:fill="1F5FE0"/>
          </w:tcPr>
          <w:p>
            <w:pPr>
              <w:pStyle w:val="KitTableHead"/>
            </w:pPr>
            <w:r>
              <w:rPr>
                <w:b/>
                <w:color w:val="FFFFFF"/>
                <w:sz w:val="16"/>
              </w:rPr>
              <w:t>Memory</w:t>
            </w:r>
          </w:p>
        </w:tc>
        <w:tc>
          <w:tcPr>
            <w:tcW w:type="dxa" w:w="1392"/>
            <w:tcBorders>
              <w:top w:val="nil"/>
              <w:left w:val="nil"/>
              <w:bottom w:val="nil"/>
              <w:right w:val="nil"/>
            </w:tcBorders>
            <w:shd w:val="clear" w:color="auto" w:fill="1F5FE0"/>
          </w:tcPr>
          <w:p>
            <w:pPr>
              <w:pStyle w:val="KitTableHead"/>
            </w:pPr>
            <w:r>
              <w:rPr>
                <w:b/>
                <w:color w:val="FFFFFF"/>
                <w:sz w:val="16"/>
              </w:rPr>
              <w:t>Scheduled tasks</w:t>
            </w:r>
          </w:p>
        </w:tc>
        <w:tc>
          <w:tcPr>
            <w:tcW w:type="dxa" w:w="1083"/>
            <w:tcBorders>
              <w:top w:val="nil"/>
              <w:left w:val="nil"/>
              <w:bottom w:val="nil"/>
              <w:right w:val="nil"/>
            </w:tcBorders>
            <w:shd w:val="clear" w:color="auto" w:fill="1F5FE0"/>
          </w:tcPr>
          <w:p>
            <w:pPr>
              <w:pStyle w:val="KitTableHead"/>
            </w:pPr>
            <w:r>
              <w:rPr>
                <w:b/>
                <w:color w:val="FFFFFF"/>
                <w:sz w:val="16"/>
              </w:rPr>
              <w:t>Owner</w:t>
            </w:r>
          </w:p>
        </w:tc>
        <w:tc>
          <w:tcPr>
            <w:tcW w:type="dxa" w:w="935"/>
            <w:tcBorders>
              <w:top w:val="nil"/>
              <w:left w:val="nil"/>
              <w:bottom w:val="nil"/>
              <w:right w:val="nil"/>
            </w:tcBorders>
            <w:shd w:val="clear" w:color="auto" w:fill="1F5FE0"/>
          </w:tcPr>
          <w:p>
            <w:pPr>
              <w:pStyle w:val="KitTableHead"/>
            </w:pPr>
            <w:r>
              <w:rPr>
                <w:b/>
                <w:color w:val="FFFFFF"/>
                <w:sz w:val="16"/>
              </w:rPr>
              <w:t>Review date</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5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23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92"/>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8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935"/>
            <w:tcBorders>
              <w:top w:val="nil"/>
              <w:left w:val="single" w:sz="6" w:space="0" w:color="D3D6D9"/>
              <w:bottom w:val="single" w:sz="6" w:space="0" w:color="D3D6D9"/>
              <w:right w:val="single" w:sz="6" w:space="0" w:color="D3D6D9"/>
            </w:tcBorders>
          </w:tcPr>
          <w:p>
            <w:pPr>
              <w:pStyle w:val="KitTable"/>
            </w:pPr>
            <w:r>
              <w:rPr>
                <w:sz w:val="16"/>
              </w:rPr>
              <w:t xml:space="preserve"> </w:t>
            </w:r>
          </w:p>
        </w:tc>
      </w:tr>
    </w:tbl>
    <w:p>
      <w:pPr>
        <w:spacing w:after="0" w:line="140" w:lineRule="exact"/>
      </w:pPr>
      <w:r>
        <w:rPr>
          <w:sz w:val="4"/>
        </w:rPr>
      </w:r>
    </w:p>
    <w:p>
      <w:pPr>
        <w:pStyle w:val="KitLabel"/>
        <w:pageBreakBefore/>
      </w:pPr>
      <w:r>
        <w:t>AI TOOLS AND CONNECTIONS REGISTER</w:t>
      </w:r>
    </w:p>
    <w:p>
      <w:pPr>
        <w:pStyle w:val="Title"/>
      </w:pPr>
      <w:r>
        <w:t>How to fill it in</w:t>
      </w:r>
    </w:p>
    <w:tbl>
      <w:tblPr>
        <w:tblW w:w="15477"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2785"/>
        <w:gridCol w:w="12692"/>
      </w:tblGrid>
      <w:tr>
        <w:trPr>
          <w:cantSplit/>
          <w:tblHeader/>
        </w:trPr>
        <w:tc>
          <w:tcPr>
            <w:tcW w:type="dxa" w:w="2785"/>
            <w:tcBorders>
              <w:top w:val="nil"/>
              <w:left w:val="nil"/>
              <w:bottom w:val="nil"/>
              <w:right w:val="nil"/>
            </w:tcBorders>
            <w:shd w:val="clear" w:color="auto" w:fill="1F5FE0"/>
          </w:tcPr>
          <w:p>
            <w:pPr>
              <w:pStyle w:val="KitTableHead"/>
            </w:pPr>
            <w:r>
              <w:rPr>
                <w:b/>
                <w:color w:val="FFFFFF"/>
                <w:sz w:val="18"/>
              </w:rPr>
              <w:t>Column</w:t>
            </w:r>
          </w:p>
        </w:tc>
        <w:tc>
          <w:tcPr>
            <w:tcW w:type="dxa" w:w="12692"/>
            <w:tcBorders>
              <w:top w:val="nil"/>
              <w:left w:val="nil"/>
              <w:bottom w:val="nil"/>
              <w:right w:val="nil"/>
            </w:tcBorders>
            <w:shd w:val="clear" w:color="auto" w:fill="1F5FE0"/>
          </w:tcPr>
          <w:p>
            <w:pPr>
              <w:pStyle w:val="KitTableHead"/>
            </w:pPr>
            <w:r>
              <w:rPr>
                <w:b/>
                <w:color w:val="FFFFFF"/>
                <w:sz w:val="18"/>
              </w:rPr>
              <w:t>What to write</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Tool</w:t>
            </w:r>
          </w:p>
        </w:tc>
        <w:tc>
          <w:tcPr>
            <w:tcW w:type="dxa" w:w="12692"/>
            <w:tcBorders>
              <w:top w:val="nil"/>
              <w:left w:val="nil"/>
              <w:bottom w:val="single" w:sz="6" w:space="0" w:color="D3D6D9"/>
              <w:right w:val="nil"/>
            </w:tcBorders>
          </w:tcPr>
          <w:p>
            <w:pPr>
              <w:pStyle w:val="KitTable"/>
            </w:pPr>
            <w:r>
              <w:rPr>
                <w:sz w:val="18"/>
              </w:rPr>
              <w:t>The tool, feature, agent or connector, as people know it. One line each, including AI features inside software you already use.</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Plan</w:t>
            </w:r>
          </w:p>
        </w:tc>
        <w:tc>
          <w:tcPr>
            <w:tcW w:type="dxa" w:w="12692"/>
            <w:tcBorders>
              <w:top w:val="nil"/>
              <w:left w:val="nil"/>
              <w:bottom w:val="single" w:sz="6" w:space="0" w:color="D3D6D9"/>
              <w:right w:val="nil"/>
            </w:tcBorders>
          </w:tcPr>
          <w:p>
            <w:pPr>
              <w:pStyle w:val="KitTable"/>
            </w:pPr>
            <w:r>
              <w:rPr>
                <w:sz w:val="18"/>
              </w:rPr>
              <w:t>The plan or licence you use, for example a business or team plan. Personal and free accounts are not used for work.</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Who may use it</w:t>
            </w:r>
          </w:p>
        </w:tc>
        <w:tc>
          <w:tcPr>
            <w:tcW w:type="dxa" w:w="12692"/>
            <w:tcBorders>
              <w:top w:val="nil"/>
              <w:left w:val="nil"/>
              <w:bottom w:val="single" w:sz="6" w:space="0" w:color="D3D6D9"/>
              <w:right w:val="nil"/>
            </w:tcBorders>
          </w:tcPr>
          <w:p>
            <w:pPr>
              <w:pStyle w:val="KitTable"/>
            </w:pPr>
            <w:r>
              <w:rPr>
                <w:sz w:val="18"/>
              </w:rPr>
              <w:t>A team, a role or named people.</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Data allowed</w:t>
            </w:r>
          </w:p>
        </w:tc>
        <w:tc>
          <w:tcPr>
            <w:tcW w:type="dxa" w:w="12692"/>
            <w:tcBorders>
              <w:top w:val="nil"/>
              <w:left w:val="nil"/>
              <w:bottom w:val="single" w:sz="6" w:space="0" w:color="D3D6D9"/>
              <w:right w:val="nil"/>
            </w:tcBorders>
          </w:tcPr>
          <w:p>
            <w:pPr>
              <w:pStyle w:val="KitTable"/>
            </w:pPr>
            <w:r>
              <w:rPr>
                <w:sz w:val="18"/>
              </w:rPr>
              <w:t>What may go in. Nothing on the policy's never list, unless this line approves it under the policy's one exception. Never passwords.</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Connected apps</w:t>
            </w:r>
          </w:p>
        </w:tc>
        <w:tc>
          <w:tcPr>
            <w:tcW w:type="dxa" w:w="12692"/>
            <w:tcBorders>
              <w:top w:val="nil"/>
              <w:left w:val="nil"/>
              <w:bottom w:val="single" w:sz="6" w:space="0" w:color="D3D6D9"/>
              <w:right w:val="nil"/>
            </w:tcBorders>
          </w:tcPr>
          <w:p>
            <w:pPr>
              <w:pStyle w:val="KitTable"/>
            </w:pPr>
            <w:r>
              <w:rPr>
                <w:sz w:val="18"/>
              </w:rPr>
              <w:t>Every app it can reach: email, calendar, files, chat, a CRM. Write "none" if none.</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Can they write?</w:t>
            </w:r>
          </w:p>
        </w:tc>
        <w:tc>
          <w:tcPr>
            <w:tcW w:type="dxa" w:w="12692"/>
            <w:tcBorders>
              <w:top w:val="nil"/>
              <w:left w:val="nil"/>
              <w:bottom w:val="single" w:sz="6" w:space="0" w:color="D3D6D9"/>
              <w:right w:val="nil"/>
            </w:tcBorders>
          </w:tcPr>
          <w:p>
            <w:pPr>
              <w:pStyle w:val="KitTable"/>
            </w:pPr>
            <w:r>
              <w:rPr>
                <w:sz w:val="18"/>
              </w:rPr>
              <w:t>For each connected app: read only, or can also write (send, change, delete).</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Approval setting</w:t>
            </w:r>
          </w:p>
        </w:tc>
        <w:tc>
          <w:tcPr>
            <w:tcW w:type="dxa" w:w="12692"/>
            <w:tcBorders>
              <w:top w:val="nil"/>
              <w:left w:val="nil"/>
              <w:bottom w:val="single" w:sz="6" w:space="0" w:color="D3D6D9"/>
              <w:right w:val="nil"/>
            </w:tcBorders>
          </w:tcPr>
          <w:p>
            <w:pPr>
              <w:pStyle w:val="KitTable"/>
            </w:pPr>
            <w:r>
              <w:rPr>
                <w:sz w:val="18"/>
              </w:rPr>
              <w:t>The tool's own setting that makes it ask before it acts, and what you chose. "Ask first" is set here, in the tool, not typed in a brief.</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Level allowed</w:t>
            </w:r>
          </w:p>
        </w:tc>
        <w:tc>
          <w:tcPr>
            <w:tcW w:type="dxa" w:w="12692"/>
            <w:tcBorders>
              <w:top w:val="nil"/>
              <w:left w:val="nil"/>
              <w:bottom w:val="single" w:sz="6" w:space="0" w:color="D3D6D9"/>
              <w:right w:val="nil"/>
            </w:tcBorders>
          </w:tcPr>
          <w:p>
            <w:pPr>
              <w:pStyle w:val="KitTable"/>
            </w:pPr>
            <w:r>
              <w:rPr>
                <w:sz w:val="18"/>
              </w:rPr>
              <w:t>The highest level its agent tasks may reach: 1 Read, 2 Draft, 3 Ask first, 4 Alone. New tasks start at 1 or 2.</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Memory</w:t>
            </w:r>
          </w:p>
        </w:tc>
        <w:tc>
          <w:tcPr>
            <w:tcW w:type="dxa" w:w="12692"/>
            <w:tcBorders>
              <w:top w:val="nil"/>
              <w:left w:val="nil"/>
              <w:bottom w:val="single" w:sz="6" w:space="0" w:color="D3D6D9"/>
              <w:right w:val="nil"/>
            </w:tcBorders>
          </w:tcPr>
          <w:p>
            <w:pPr>
              <w:pStyle w:val="KitTable"/>
            </w:pPr>
            <w:r>
              <w:rPr>
                <w:sz w:val="18"/>
              </w:rPr>
              <w:t>Whether it remembers between chats or tasks, and who can see and clear it.</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Scheduled tasks</w:t>
            </w:r>
          </w:p>
        </w:tc>
        <w:tc>
          <w:tcPr>
            <w:tcW w:type="dxa" w:w="12692"/>
            <w:tcBorders>
              <w:top w:val="nil"/>
              <w:left w:val="nil"/>
              <w:bottom w:val="single" w:sz="6" w:space="0" w:color="D3D6D9"/>
              <w:right w:val="nil"/>
            </w:tcBorders>
          </w:tcPr>
          <w:p>
            <w:pPr>
              <w:pStyle w:val="KitTable"/>
            </w:pPr>
            <w:r>
              <w:rPr>
                <w:sz w:val="18"/>
              </w:rPr>
              <w:t>Each task that runs on a schedule or starts by itself. These go no higher than 2 Draft: they read, report or draft, and never send, pay or delete.</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Owner</w:t>
            </w:r>
          </w:p>
        </w:tc>
        <w:tc>
          <w:tcPr>
            <w:tcW w:type="dxa" w:w="12692"/>
            <w:tcBorders>
              <w:top w:val="nil"/>
              <w:left w:val="nil"/>
              <w:bottom w:val="single" w:sz="6" w:space="0" w:color="D3D6D9"/>
              <w:right w:val="nil"/>
            </w:tcBorders>
          </w:tcPr>
          <w:p>
            <w:pPr>
              <w:pStyle w:val="KitTable"/>
            </w:pPr>
            <w:r>
              <w:rPr>
                <w:sz w:val="18"/>
              </w:rPr>
              <w:t>The person who answers for it, reviews its runs, and can pause or disconnect it.</w:t>
            </w:r>
          </w:p>
        </w:tc>
      </w:tr>
      <w:tr>
        <w:trPr>
          <w:cantSplit/>
          <w:trHeight w:val="240" w:hRule="atLeast"/>
        </w:trPr>
        <w:tc>
          <w:tcPr>
            <w:tcW w:type="dxa" w:w="2785"/>
            <w:tcBorders>
              <w:top w:val="nil"/>
              <w:left w:val="nil"/>
              <w:bottom w:val="single" w:sz="6" w:space="0" w:color="D3D6D9"/>
              <w:right w:val="nil"/>
            </w:tcBorders>
          </w:tcPr>
          <w:p>
            <w:pPr>
              <w:pStyle w:val="KitTable"/>
            </w:pPr>
            <w:r>
              <w:rPr>
                <w:b/>
                <w:sz w:val="18"/>
              </w:rPr>
              <w:t>Review date</w:t>
            </w:r>
          </w:p>
        </w:tc>
        <w:tc>
          <w:tcPr>
            <w:tcW w:type="dxa" w:w="12692"/>
            <w:tcBorders>
              <w:top w:val="nil"/>
              <w:left w:val="nil"/>
              <w:bottom w:val="single" w:sz="6" w:space="0" w:color="D3D6D9"/>
              <w:right w:val="nil"/>
            </w:tcBorders>
          </w:tcPr>
          <w:p>
            <w:pPr>
              <w:pStyle w:val="KitTable"/>
            </w:pPr>
            <w:r>
              <w:rPr>
                <w:sz w:val="18"/>
              </w:rPr>
              <w:t xml:space="preserve">When this line is next checked. Settings and plans change often, so keep it within </w:t>
            </w:r>
            <w:r>
              <w:rPr>
                <w:sz w:val="18"/>
                <w:shd w:val="clear" w:color="auto" w:fill="FFC21A"/>
              </w:rPr>
              <w:t>[three months]</w:t>
            </w:r>
            <w:r>
              <w:rPr>
                <w:sz w:val="18"/>
              </w:rPr>
              <w:t>.</w:t>
            </w:r>
          </w:p>
        </w:tc>
      </w:tr>
    </w:tbl>
    <w:p>
      <w:pPr>
        <w:spacing w:after="0" w:line="140" w:lineRule="exact"/>
      </w:pPr>
      <w:r>
        <w:rPr>
          <w:sz w:val="4"/>
        </w:rPr>
      </w:r>
    </w:p>
    <w:p>
      <w:r>
        <w:t>Where each assistant keeps these settings, and what they are set to, changes often. File 13 shows where Claude, ChatGPT and Gemini keep them, as of Oct 2026. Check each tool's own help pages and your admin console too, and write down what you find and when.</w:t>
      </w:r>
    </w:p>
    <w:p>
      <w:r>
        <w:t>Before you add a line, the three questions set the ceiling: Can it be undone easily? Does it leave the team? Does it read outside content? Outside words, no power: a tool that reads outside content may not also send, pay or delete without asking.</w:t>
      </w:r>
    </w:p>
    <w:p>
      <w:pPr>
        <w:pStyle w:val="Heading2"/>
      </w:pPr>
      <w:r>
        <w:t>Made-up example row</w:t>
      </w:r>
    </w:p>
    <w:tbl>
      <w:tblPr>
        <w:tblW w:w="15477"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547"/>
        <w:gridCol w:w="1083"/>
        <w:gridCol w:w="1392"/>
        <w:gridCol w:w="1547"/>
        <w:gridCol w:w="1547"/>
        <w:gridCol w:w="1083"/>
        <w:gridCol w:w="1547"/>
        <w:gridCol w:w="1238"/>
        <w:gridCol w:w="1083"/>
        <w:gridCol w:w="1392"/>
        <w:gridCol w:w="1083"/>
        <w:gridCol w:w="935"/>
      </w:tblGrid>
      <w:tr>
        <w:trPr>
          <w:cantSplit/>
          <w:tblHeader/>
        </w:trPr>
        <w:tc>
          <w:tcPr>
            <w:tcW w:type="dxa" w:w="1547"/>
            <w:tcBorders>
              <w:top w:val="nil"/>
              <w:left w:val="nil"/>
              <w:bottom w:val="nil"/>
              <w:right w:val="nil"/>
            </w:tcBorders>
            <w:shd w:val="clear" w:color="auto" w:fill="1F5FE0"/>
          </w:tcPr>
          <w:p>
            <w:pPr>
              <w:pStyle w:val="KitTableHead"/>
              <w:keepNext/>
            </w:pPr>
            <w:r>
              <w:rPr>
                <w:b/>
                <w:color w:val="FFFFFF"/>
                <w:sz w:val="16"/>
              </w:rPr>
              <w:t>Tool</w:t>
            </w:r>
          </w:p>
        </w:tc>
        <w:tc>
          <w:tcPr>
            <w:tcW w:type="dxa" w:w="1083"/>
            <w:tcBorders>
              <w:top w:val="nil"/>
              <w:left w:val="nil"/>
              <w:bottom w:val="nil"/>
              <w:right w:val="nil"/>
            </w:tcBorders>
            <w:shd w:val="clear" w:color="auto" w:fill="1F5FE0"/>
          </w:tcPr>
          <w:p>
            <w:pPr>
              <w:pStyle w:val="KitTableHead"/>
              <w:keepNext/>
            </w:pPr>
            <w:r>
              <w:rPr>
                <w:b/>
                <w:color w:val="FFFFFF"/>
                <w:sz w:val="16"/>
              </w:rPr>
              <w:t>Plan</w:t>
            </w:r>
          </w:p>
        </w:tc>
        <w:tc>
          <w:tcPr>
            <w:tcW w:type="dxa" w:w="1392"/>
            <w:tcBorders>
              <w:top w:val="nil"/>
              <w:left w:val="nil"/>
              <w:bottom w:val="nil"/>
              <w:right w:val="nil"/>
            </w:tcBorders>
            <w:shd w:val="clear" w:color="auto" w:fill="1F5FE0"/>
          </w:tcPr>
          <w:p>
            <w:pPr>
              <w:pStyle w:val="KitTableHead"/>
              <w:keepNext/>
            </w:pPr>
            <w:r>
              <w:rPr>
                <w:b/>
                <w:color w:val="FFFFFF"/>
                <w:sz w:val="16"/>
              </w:rPr>
              <w:t>Who may use it</w:t>
            </w:r>
          </w:p>
        </w:tc>
        <w:tc>
          <w:tcPr>
            <w:tcW w:type="dxa" w:w="1547"/>
            <w:tcBorders>
              <w:top w:val="nil"/>
              <w:left w:val="nil"/>
              <w:bottom w:val="nil"/>
              <w:right w:val="nil"/>
            </w:tcBorders>
            <w:shd w:val="clear" w:color="auto" w:fill="1F5FE0"/>
          </w:tcPr>
          <w:p>
            <w:pPr>
              <w:pStyle w:val="KitTableHead"/>
              <w:keepNext/>
            </w:pPr>
            <w:r>
              <w:rPr>
                <w:b/>
                <w:color w:val="FFFFFF"/>
                <w:sz w:val="16"/>
              </w:rPr>
              <w:t>Data allowed</w:t>
            </w:r>
          </w:p>
        </w:tc>
        <w:tc>
          <w:tcPr>
            <w:tcW w:type="dxa" w:w="1547"/>
            <w:tcBorders>
              <w:top w:val="nil"/>
              <w:left w:val="nil"/>
              <w:bottom w:val="nil"/>
              <w:right w:val="nil"/>
            </w:tcBorders>
            <w:shd w:val="clear" w:color="auto" w:fill="1F5FE0"/>
          </w:tcPr>
          <w:p>
            <w:pPr>
              <w:pStyle w:val="KitTableHead"/>
              <w:keepNext/>
            </w:pPr>
            <w:r>
              <w:rPr>
                <w:b/>
                <w:color w:val="FFFFFF"/>
                <w:sz w:val="16"/>
              </w:rPr>
              <w:t>Connected apps</w:t>
            </w:r>
          </w:p>
        </w:tc>
        <w:tc>
          <w:tcPr>
            <w:tcW w:type="dxa" w:w="1083"/>
            <w:tcBorders>
              <w:top w:val="nil"/>
              <w:left w:val="nil"/>
              <w:bottom w:val="nil"/>
              <w:right w:val="nil"/>
            </w:tcBorders>
            <w:shd w:val="clear" w:color="auto" w:fill="1F5FE0"/>
          </w:tcPr>
          <w:p>
            <w:pPr>
              <w:pStyle w:val="KitTableHead"/>
              <w:keepNext/>
            </w:pPr>
            <w:r>
              <w:rPr>
                <w:b/>
                <w:color w:val="FFFFFF"/>
                <w:sz w:val="16"/>
              </w:rPr>
              <w:t>Can they write?</w:t>
            </w:r>
          </w:p>
        </w:tc>
        <w:tc>
          <w:tcPr>
            <w:tcW w:type="dxa" w:w="1547"/>
            <w:tcBorders>
              <w:top w:val="nil"/>
              <w:left w:val="nil"/>
              <w:bottom w:val="nil"/>
              <w:right w:val="nil"/>
            </w:tcBorders>
            <w:shd w:val="clear" w:color="auto" w:fill="1F5FE0"/>
          </w:tcPr>
          <w:p>
            <w:pPr>
              <w:pStyle w:val="KitTableHead"/>
              <w:keepNext/>
            </w:pPr>
            <w:r>
              <w:rPr>
                <w:b/>
                <w:color w:val="FFFFFF"/>
                <w:sz w:val="16"/>
              </w:rPr>
              <w:t>Approval setting</w:t>
            </w:r>
          </w:p>
        </w:tc>
        <w:tc>
          <w:tcPr>
            <w:tcW w:type="dxa" w:w="1238"/>
            <w:tcBorders>
              <w:top w:val="nil"/>
              <w:left w:val="nil"/>
              <w:bottom w:val="nil"/>
              <w:right w:val="nil"/>
            </w:tcBorders>
            <w:shd w:val="clear" w:color="auto" w:fill="1F5FE0"/>
          </w:tcPr>
          <w:p>
            <w:pPr>
              <w:pStyle w:val="KitTableHead"/>
              <w:keepNext/>
            </w:pPr>
            <w:r>
              <w:rPr>
                <w:b/>
                <w:color w:val="FFFFFF"/>
                <w:sz w:val="16"/>
              </w:rPr>
              <w:t>Level allowed</w:t>
            </w:r>
          </w:p>
        </w:tc>
        <w:tc>
          <w:tcPr>
            <w:tcW w:type="dxa" w:w="1083"/>
            <w:tcBorders>
              <w:top w:val="nil"/>
              <w:left w:val="nil"/>
              <w:bottom w:val="nil"/>
              <w:right w:val="nil"/>
            </w:tcBorders>
            <w:shd w:val="clear" w:color="auto" w:fill="1F5FE0"/>
          </w:tcPr>
          <w:p>
            <w:pPr>
              <w:pStyle w:val="KitTableHead"/>
              <w:keepNext/>
            </w:pPr>
            <w:r>
              <w:rPr>
                <w:b/>
                <w:color w:val="FFFFFF"/>
                <w:sz w:val="16"/>
              </w:rPr>
              <w:t>Memory</w:t>
            </w:r>
          </w:p>
        </w:tc>
        <w:tc>
          <w:tcPr>
            <w:tcW w:type="dxa" w:w="1392"/>
            <w:tcBorders>
              <w:top w:val="nil"/>
              <w:left w:val="nil"/>
              <w:bottom w:val="nil"/>
              <w:right w:val="nil"/>
            </w:tcBorders>
            <w:shd w:val="clear" w:color="auto" w:fill="1F5FE0"/>
          </w:tcPr>
          <w:p>
            <w:pPr>
              <w:pStyle w:val="KitTableHead"/>
              <w:keepNext/>
            </w:pPr>
            <w:r>
              <w:rPr>
                <w:b/>
                <w:color w:val="FFFFFF"/>
                <w:sz w:val="16"/>
              </w:rPr>
              <w:t>Scheduled tasks</w:t>
            </w:r>
          </w:p>
        </w:tc>
        <w:tc>
          <w:tcPr>
            <w:tcW w:type="dxa" w:w="1083"/>
            <w:tcBorders>
              <w:top w:val="nil"/>
              <w:left w:val="nil"/>
              <w:bottom w:val="nil"/>
              <w:right w:val="nil"/>
            </w:tcBorders>
            <w:shd w:val="clear" w:color="auto" w:fill="1F5FE0"/>
          </w:tcPr>
          <w:p>
            <w:pPr>
              <w:pStyle w:val="KitTableHead"/>
              <w:keepNext/>
            </w:pPr>
            <w:r>
              <w:rPr>
                <w:b/>
                <w:color w:val="FFFFFF"/>
                <w:sz w:val="16"/>
              </w:rPr>
              <w:t>Owner</w:t>
            </w:r>
          </w:p>
        </w:tc>
        <w:tc>
          <w:tcPr>
            <w:tcW w:type="dxa" w:w="935"/>
            <w:tcBorders>
              <w:top w:val="nil"/>
              <w:left w:val="nil"/>
              <w:bottom w:val="nil"/>
              <w:right w:val="nil"/>
            </w:tcBorders>
            <w:shd w:val="clear" w:color="auto" w:fill="1F5FE0"/>
          </w:tcPr>
          <w:p>
            <w:pPr>
              <w:pStyle w:val="KitTableHead"/>
              <w:keepNext/>
            </w:pPr>
            <w:r>
              <w:rPr>
                <w:b/>
                <w:color w:val="FFFFFF"/>
                <w:sz w:val="16"/>
              </w:rPr>
              <w:t>Review date</w:t>
            </w:r>
          </w:p>
        </w:tc>
      </w:tr>
      <w:tr>
        <w:trPr>
          <w:cantSplit/>
          <w:trHeight w:val="320" w:hRule="atLeast"/>
        </w:trPr>
        <w:tc>
          <w:tcPr>
            <w:tcW w:type="dxa" w:w="1547"/>
            <w:tcBorders>
              <w:top w:val="nil"/>
              <w:left w:val="nil"/>
              <w:bottom w:val="single" w:sz="6" w:space="0" w:color="D3D6D9"/>
              <w:right w:val="nil"/>
            </w:tcBorders>
          </w:tcPr>
          <w:p>
            <w:pPr>
              <w:pStyle w:val="KitTable"/>
            </w:pPr>
            <w:r>
              <w:rPr>
                <w:sz w:val="16"/>
              </w:rPr>
              <w:t>Company chat assistant (made up)</w:t>
            </w:r>
          </w:p>
        </w:tc>
        <w:tc>
          <w:tcPr>
            <w:tcW w:type="dxa" w:w="1083"/>
            <w:tcBorders>
              <w:top w:val="nil"/>
              <w:left w:val="nil"/>
              <w:bottom w:val="single" w:sz="6" w:space="0" w:color="D3D6D9"/>
              <w:right w:val="nil"/>
            </w:tcBorders>
          </w:tcPr>
          <w:p>
            <w:pPr>
              <w:pStyle w:val="KitTable"/>
            </w:pPr>
            <w:r>
              <w:rPr>
                <w:sz w:val="16"/>
              </w:rPr>
              <w:t>Business plan</w:t>
            </w:r>
          </w:p>
        </w:tc>
        <w:tc>
          <w:tcPr>
            <w:tcW w:type="dxa" w:w="1392"/>
            <w:tcBorders>
              <w:top w:val="nil"/>
              <w:left w:val="nil"/>
              <w:bottom w:val="single" w:sz="6" w:space="0" w:color="D3D6D9"/>
              <w:right w:val="nil"/>
            </w:tcBorders>
          </w:tcPr>
          <w:p>
            <w:pPr>
              <w:pStyle w:val="KitTable"/>
            </w:pPr>
            <w:r>
              <w:rPr>
                <w:sz w:val="16"/>
              </w:rPr>
              <w:t>Everyone</w:t>
            </w:r>
          </w:p>
        </w:tc>
        <w:tc>
          <w:tcPr>
            <w:tcW w:type="dxa" w:w="1547"/>
            <w:tcBorders>
              <w:top w:val="nil"/>
              <w:left w:val="nil"/>
              <w:bottom w:val="single" w:sz="6" w:space="0" w:color="D3D6D9"/>
              <w:right w:val="nil"/>
            </w:tcBorders>
          </w:tcPr>
          <w:p>
            <w:pPr>
              <w:pStyle w:val="KitTable"/>
            </w:pPr>
            <w:r>
              <w:rPr>
                <w:sz w:val="16"/>
              </w:rPr>
              <w:t>Everyday work; nothing on the never list</w:t>
            </w:r>
          </w:p>
        </w:tc>
        <w:tc>
          <w:tcPr>
            <w:tcW w:type="dxa" w:w="1547"/>
            <w:tcBorders>
              <w:top w:val="nil"/>
              <w:left w:val="nil"/>
              <w:bottom w:val="single" w:sz="6" w:space="0" w:color="D3D6D9"/>
              <w:right w:val="nil"/>
            </w:tcBorders>
          </w:tcPr>
          <w:p>
            <w:pPr>
              <w:pStyle w:val="KitTable"/>
            </w:pPr>
            <w:r>
              <w:rPr>
                <w:sz w:val="16"/>
              </w:rPr>
              <w:t>Shared drive</w:t>
            </w:r>
          </w:p>
        </w:tc>
        <w:tc>
          <w:tcPr>
            <w:tcW w:type="dxa" w:w="1083"/>
            <w:tcBorders>
              <w:top w:val="nil"/>
              <w:left w:val="nil"/>
              <w:bottom w:val="single" w:sz="6" w:space="0" w:color="D3D6D9"/>
              <w:right w:val="nil"/>
            </w:tcBorders>
          </w:tcPr>
          <w:p>
            <w:pPr>
              <w:pStyle w:val="KitTable"/>
            </w:pPr>
            <w:r>
              <w:rPr>
                <w:sz w:val="16"/>
              </w:rPr>
              <w:t>Read only</w:t>
            </w:r>
          </w:p>
        </w:tc>
        <w:tc>
          <w:tcPr>
            <w:tcW w:type="dxa" w:w="1547"/>
            <w:tcBorders>
              <w:top w:val="nil"/>
              <w:left w:val="nil"/>
              <w:bottom w:val="single" w:sz="6" w:space="0" w:color="D3D6D9"/>
              <w:right w:val="nil"/>
            </w:tcBorders>
          </w:tcPr>
          <w:p>
            <w:pPr>
              <w:pStyle w:val="KitTable"/>
            </w:pPr>
            <w:r>
              <w:rPr>
                <w:sz w:val="16"/>
              </w:rPr>
              <w:t>Asks before every action</w:t>
            </w:r>
          </w:p>
        </w:tc>
        <w:tc>
          <w:tcPr>
            <w:tcW w:type="dxa" w:w="1238"/>
            <w:tcBorders>
              <w:top w:val="nil"/>
              <w:left w:val="nil"/>
              <w:bottom w:val="single" w:sz="6" w:space="0" w:color="D3D6D9"/>
              <w:right w:val="nil"/>
            </w:tcBorders>
          </w:tcPr>
          <w:p>
            <w:pPr>
              <w:pStyle w:val="KitTable"/>
            </w:pPr>
            <w:r>
              <w:rPr>
                <w:sz w:val="16"/>
              </w:rPr>
              <w:t>2 Draft</w:t>
            </w:r>
          </w:p>
        </w:tc>
        <w:tc>
          <w:tcPr>
            <w:tcW w:type="dxa" w:w="1083"/>
            <w:tcBorders>
              <w:top w:val="nil"/>
              <w:left w:val="nil"/>
              <w:bottom w:val="single" w:sz="6" w:space="0" w:color="D3D6D9"/>
              <w:right w:val="nil"/>
            </w:tcBorders>
          </w:tcPr>
          <w:p>
            <w:pPr>
              <w:pStyle w:val="KitTable"/>
            </w:pPr>
            <w:r>
              <w:rPr>
                <w:sz w:val="16"/>
              </w:rPr>
              <w:t>Off</w:t>
            </w:r>
          </w:p>
        </w:tc>
        <w:tc>
          <w:tcPr>
            <w:tcW w:type="dxa" w:w="1392"/>
            <w:tcBorders>
              <w:top w:val="nil"/>
              <w:left w:val="nil"/>
              <w:bottom w:val="single" w:sz="6" w:space="0" w:color="D3D6D9"/>
              <w:right w:val="nil"/>
            </w:tcBorders>
          </w:tcPr>
          <w:p>
            <w:pPr>
              <w:pStyle w:val="KitTable"/>
            </w:pPr>
            <w:r>
              <w:rPr>
                <w:sz w:val="16"/>
              </w:rPr>
              <w:t>Weekly news summary to the owner</w:t>
            </w:r>
          </w:p>
        </w:tc>
        <w:tc>
          <w:tcPr>
            <w:tcW w:type="dxa" w:w="1083"/>
            <w:tcBorders>
              <w:top w:val="nil"/>
              <w:left w:val="nil"/>
              <w:bottom w:val="single" w:sz="6" w:space="0" w:color="D3D6D9"/>
              <w:right w:val="nil"/>
            </w:tcBorders>
          </w:tcPr>
          <w:p>
            <w:pPr>
              <w:pStyle w:val="KitTable"/>
            </w:pPr>
            <w:r>
              <w:rPr>
                <w:sz w:val="16"/>
              </w:rPr>
              <w:t>Operations Lead</w:t>
            </w:r>
          </w:p>
        </w:tc>
        <w:tc>
          <w:tcPr>
            <w:tcW w:type="dxa" w:w="935"/>
            <w:tcBorders>
              <w:top w:val="nil"/>
              <w:left w:val="nil"/>
              <w:bottom w:val="single" w:sz="6" w:space="0" w:color="D3D6D9"/>
              <w:right w:val="nil"/>
            </w:tcBorders>
          </w:tcPr>
          <w:p>
            <w:pPr>
              <w:pStyle w:val="KitTable"/>
            </w:pPr>
            <w:r>
              <w:rPr>
                <w:sz w:val="16"/>
              </w:rPr>
              <w:t>3 Feb 2027</w:t>
            </w:r>
          </w:p>
        </w:tc>
      </w:tr>
    </w:tbl>
    <w:p>
      <w:pPr>
        <w:spacing w:after="0" w:line="140" w:lineRule="exact"/>
      </w:pPr>
      <w:r>
        <w:rPr>
          <w:sz w:val="4"/>
        </w:rPr>
      </w:r>
    </w:p>
    <w:sectPr w:rsidR="00FC693F" w:rsidRPr="0006063C" w:rsidSect="00034616">
      <w:footerReference w:type="default" r:id="rId9"/>
      <w:pgSz w:w="16838" w:h="11906" w:orient="landscape"/>
      <w:pgMar w:top="680" w:right="680" w:bottom="850" w:left="68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2A507917-2AAB-4773-B3BA-DD3CE1B66770}"/>
    <w:embedBold r:id="rIdOutfitB" w:fontKey="{278611BE-7476-42CD-A967-B244F702419D}"/>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15477" w:val="right"/>
      </w:tabs>
    </w:pPr>
    <w:r>
      <w:rPr>
        <w:sz w:val="15"/>
        <w:shd w:val="clear" w:color="auto" w:fill="FFC21A"/>
      </w:rPr>
      <w:t>[Organisation name]</w:t>
    </w:r>
    <w:r>
      <w:rPr>
        <w:sz w:val="15"/>
      </w:rPr>
      <w:t xml:space="preserve"> / AI tools and connections register</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From Neosaipien's free Team AI Policy Kit, October 2026 edition. Fill it in, change it and hand it to your own people under the free licence (LICENCE.txt).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tools and connections register</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2026-10-16T22:27:16Z</dcterms:created>
  <dcterms:modified xsi:type="dcterms:W3CDTF">2026-10-16T22:27:16Z</dcterms:modified>
  <cp:category/>
</cp:coreProperties>
</file>